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3398" w:rsidRPr="00913D89" w:rsidRDefault="00BF3398" w:rsidP="00BF3398">
      <w:pPr>
        <w:pStyle w:val="Sangradetextonormal"/>
        <w:ind w:left="0"/>
        <w:jc w:val="both"/>
        <w:rPr>
          <w:rFonts w:ascii="Verdana" w:hAnsi="Verdana"/>
          <w:bCs w:val="0"/>
          <w:smallCaps/>
          <w:spacing w:val="20"/>
          <w:sz w:val="16"/>
        </w:rPr>
      </w:pPr>
      <w:r w:rsidRPr="00913D89">
        <w:rPr>
          <w:rFonts w:ascii="Verdana" w:hAnsi="Verdana"/>
          <w:bCs w:val="0"/>
          <w:smallCaps/>
          <w:spacing w:val="20"/>
          <w:sz w:val="16"/>
        </w:rPr>
        <w:t>Control de Cambios</w:t>
      </w:r>
    </w:p>
    <w:p w:rsidR="00BF3398" w:rsidRDefault="00BF3398" w:rsidP="00BF3398">
      <w:pPr>
        <w:pStyle w:val="Sangradetextonormal"/>
        <w:ind w:left="0"/>
        <w:jc w:val="both"/>
        <w:rPr>
          <w:rFonts w:ascii="Verdana" w:hAnsi="Verdana"/>
          <w:bCs w:val="0"/>
          <w:smallCaps/>
          <w:sz w:val="16"/>
        </w:rPr>
      </w:pPr>
    </w:p>
    <w:tbl>
      <w:tblPr>
        <w:tblW w:w="9677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100"/>
        <w:gridCol w:w="766"/>
        <w:gridCol w:w="3898"/>
        <w:gridCol w:w="1961"/>
        <w:gridCol w:w="1952"/>
      </w:tblGrid>
      <w:tr w:rsidR="00BF3398" w:rsidTr="000E0548">
        <w:trPr>
          <w:trHeight w:val="372"/>
        </w:trPr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F3398" w:rsidRDefault="00BF3398" w:rsidP="000E0548">
            <w:pPr>
              <w:jc w:val="center"/>
              <w:rPr>
                <w:smallCaps/>
              </w:rPr>
            </w:pPr>
            <w:r>
              <w:rPr>
                <w:smallCaps/>
              </w:rPr>
              <w:t>Fecha</w:t>
            </w: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F3398" w:rsidRDefault="00BF3398" w:rsidP="000E0548">
            <w:pPr>
              <w:rPr>
                <w:smallCaps/>
              </w:rPr>
            </w:pPr>
            <w:r>
              <w:rPr>
                <w:smallCaps/>
              </w:rPr>
              <w:t>Versión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F3398" w:rsidRDefault="00BF3398" w:rsidP="000E0548">
            <w:pPr>
              <w:rPr>
                <w:smallCaps/>
              </w:rPr>
            </w:pPr>
            <w:r>
              <w:rPr>
                <w:smallCaps/>
              </w:rPr>
              <w:t>Descripción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F3398" w:rsidRDefault="00BF3398" w:rsidP="000E0548">
            <w:pPr>
              <w:rPr>
                <w:smallCaps/>
              </w:rPr>
            </w:pPr>
            <w:r>
              <w:rPr>
                <w:smallCaps/>
              </w:rPr>
              <w:t>Autor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F3398" w:rsidRDefault="00BF3398" w:rsidP="000E0548">
            <w:pPr>
              <w:rPr>
                <w:smallCaps/>
              </w:rPr>
            </w:pPr>
            <w:r>
              <w:rPr>
                <w:smallCaps/>
              </w:rPr>
              <w:t>Aprobó</w:t>
            </w:r>
          </w:p>
        </w:tc>
      </w:tr>
      <w:tr w:rsidR="00BF3398" w:rsidTr="000E0548"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F3398" w:rsidRDefault="00710437" w:rsidP="000E0548">
            <w:pPr>
              <w:jc w:val="center"/>
            </w:pPr>
            <w:r>
              <w:t>20/04/2018</w:t>
            </w: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F3398" w:rsidRDefault="00501A1B" w:rsidP="000E0548">
            <w:r>
              <w:t>1.0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F3398" w:rsidRDefault="00710437" w:rsidP="000E0548">
            <w:r>
              <w:t>Se definen objetivos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F3398" w:rsidRDefault="00710437" w:rsidP="000E0548">
            <w:r>
              <w:t>Farias Maximiliano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F3398" w:rsidRDefault="00BF3398" w:rsidP="000E0548"/>
        </w:tc>
      </w:tr>
      <w:tr w:rsidR="00DB2E7F" w:rsidTr="000E0548"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2E7F" w:rsidRDefault="00DB2E7F" w:rsidP="000E0548">
            <w:pPr>
              <w:jc w:val="center"/>
            </w:pPr>
            <w:r>
              <w:t>22/02/2019</w:t>
            </w: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2E7F" w:rsidRDefault="00DB2E7F" w:rsidP="000E0548">
            <w:r>
              <w:t>1.1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2E7F" w:rsidRDefault="00DB2E7F" w:rsidP="000E0548">
            <w:r>
              <w:t>Se agregan Capturas de pantalla y descripción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2E7F" w:rsidRDefault="00DB2E7F" w:rsidP="000E0548">
            <w:r>
              <w:t>Farias Maximiliano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2E7F" w:rsidRDefault="00DB2E7F" w:rsidP="000E0548"/>
        </w:tc>
      </w:tr>
    </w:tbl>
    <w:p w:rsidR="00D93344" w:rsidRDefault="00D93344">
      <w:pPr>
        <w:pStyle w:val="Sangradetextonormal"/>
        <w:ind w:left="0"/>
        <w:jc w:val="both"/>
        <w:rPr>
          <w:rFonts w:ascii="Verdana" w:hAnsi="Verdana"/>
          <w:bCs w:val="0"/>
          <w:smallCaps/>
          <w:sz w:val="16"/>
        </w:rPr>
      </w:pPr>
    </w:p>
    <w:p w:rsidR="00BF3398" w:rsidRPr="00913D89" w:rsidRDefault="00D93344" w:rsidP="00BF3398">
      <w:pPr>
        <w:pStyle w:val="Sangradetextonormal"/>
        <w:ind w:left="0"/>
        <w:jc w:val="both"/>
        <w:rPr>
          <w:rFonts w:ascii="TimesNewRoman" w:hAnsi="TimesNewRoman" w:cs="Times New Roman"/>
          <w:spacing w:val="20"/>
          <w:szCs w:val="20"/>
        </w:rPr>
      </w:pPr>
      <w:r>
        <w:br w:type="page"/>
      </w:r>
      <w:r w:rsidR="00BF3398" w:rsidRPr="00913D89">
        <w:rPr>
          <w:rFonts w:ascii="Verdana" w:hAnsi="Verdana"/>
          <w:bCs w:val="0"/>
          <w:smallCaps/>
          <w:spacing w:val="20"/>
          <w:sz w:val="16"/>
        </w:rPr>
        <w:lastRenderedPageBreak/>
        <w:t>Tabla de Contenidos</w:t>
      </w:r>
    </w:p>
    <w:p w:rsidR="000F289F" w:rsidRDefault="000F289F" w:rsidP="000F289F">
      <w:pPr>
        <w:pStyle w:val="Ttulo1"/>
      </w:pPr>
    </w:p>
    <w:p w:rsidR="001661F3" w:rsidRPr="0070280A" w:rsidRDefault="000F289F">
      <w:pPr>
        <w:pStyle w:val="TDC1"/>
        <w:tabs>
          <w:tab w:val="right" w:leader="dot" w:pos="9628"/>
        </w:tabs>
        <w:rPr>
          <w:rFonts w:ascii="Calibri" w:hAnsi="Calibri" w:cs="Times New Roman"/>
          <w:noProof/>
          <w:sz w:val="22"/>
          <w:szCs w:val="22"/>
          <w:lang w:val="es-AR" w:eastAsia="es-AR"/>
        </w:rPr>
      </w:pPr>
      <w:r w:rsidRPr="001661F3">
        <w:fldChar w:fldCharType="begin"/>
      </w:r>
      <w:r w:rsidRPr="001661F3">
        <w:instrText xml:space="preserve"> TOC \o "1-3" \h \z \u </w:instrText>
      </w:r>
      <w:r w:rsidRPr="001661F3">
        <w:fldChar w:fldCharType="separate"/>
      </w:r>
      <w:hyperlink w:anchor="_Toc435808628" w:history="1">
        <w:r w:rsidR="001661F3" w:rsidRPr="001661F3">
          <w:rPr>
            <w:rStyle w:val="Hipervnculo"/>
            <w:noProof/>
          </w:rPr>
          <w:t>Introducción</w:t>
        </w:r>
        <w:r w:rsidR="001661F3" w:rsidRPr="001661F3">
          <w:rPr>
            <w:noProof/>
            <w:webHidden/>
          </w:rPr>
          <w:tab/>
        </w:r>
        <w:r w:rsidR="001661F3" w:rsidRPr="001661F3">
          <w:rPr>
            <w:noProof/>
            <w:webHidden/>
          </w:rPr>
          <w:fldChar w:fldCharType="begin"/>
        </w:r>
        <w:r w:rsidR="001661F3" w:rsidRPr="001661F3">
          <w:rPr>
            <w:noProof/>
            <w:webHidden/>
          </w:rPr>
          <w:instrText xml:space="preserve"> PAGEREF _Toc435808628 \h </w:instrText>
        </w:r>
        <w:r w:rsidR="001661F3" w:rsidRPr="001661F3">
          <w:rPr>
            <w:noProof/>
            <w:webHidden/>
          </w:rPr>
        </w:r>
        <w:r w:rsidR="001661F3" w:rsidRPr="001661F3">
          <w:rPr>
            <w:noProof/>
            <w:webHidden/>
          </w:rPr>
          <w:fldChar w:fldCharType="separate"/>
        </w:r>
        <w:r w:rsidR="001661F3" w:rsidRPr="001661F3">
          <w:rPr>
            <w:noProof/>
            <w:webHidden/>
          </w:rPr>
          <w:t>3</w:t>
        </w:r>
        <w:r w:rsidR="001661F3" w:rsidRPr="001661F3">
          <w:rPr>
            <w:noProof/>
            <w:webHidden/>
          </w:rPr>
          <w:fldChar w:fldCharType="end"/>
        </w:r>
      </w:hyperlink>
    </w:p>
    <w:p w:rsidR="001661F3" w:rsidRPr="0070280A" w:rsidRDefault="0030614E">
      <w:pPr>
        <w:pStyle w:val="TDC2"/>
        <w:tabs>
          <w:tab w:val="right" w:leader="dot" w:pos="9628"/>
        </w:tabs>
        <w:rPr>
          <w:rFonts w:ascii="Calibri" w:hAnsi="Calibri" w:cs="Times New Roman"/>
          <w:noProof/>
          <w:sz w:val="22"/>
          <w:szCs w:val="22"/>
          <w:lang w:val="es-AR" w:eastAsia="es-AR"/>
        </w:rPr>
      </w:pPr>
      <w:hyperlink w:anchor="_Toc435808629" w:history="1">
        <w:r w:rsidR="001661F3" w:rsidRPr="001661F3">
          <w:rPr>
            <w:rStyle w:val="Hipervnculo"/>
            <w:rFonts w:cs="Courier New"/>
            <w:bCs/>
            <w:noProof/>
          </w:rPr>
          <w:t>Objetivos del Documento</w:t>
        </w:r>
        <w:r w:rsidR="001661F3" w:rsidRPr="001661F3">
          <w:rPr>
            <w:noProof/>
            <w:webHidden/>
          </w:rPr>
          <w:tab/>
        </w:r>
        <w:r w:rsidR="001661F3" w:rsidRPr="001661F3">
          <w:rPr>
            <w:noProof/>
            <w:webHidden/>
          </w:rPr>
          <w:fldChar w:fldCharType="begin"/>
        </w:r>
        <w:r w:rsidR="001661F3" w:rsidRPr="001661F3">
          <w:rPr>
            <w:noProof/>
            <w:webHidden/>
          </w:rPr>
          <w:instrText xml:space="preserve"> PAGEREF _Toc435808629 \h </w:instrText>
        </w:r>
        <w:r w:rsidR="001661F3" w:rsidRPr="001661F3">
          <w:rPr>
            <w:noProof/>
            <w:webHidden/>
          </w:rPr>
        </w:r>
        <w:r w:rsidR="001661F3" w:rsidRPr="001661F3">
          <w:rPr>
            <w:noProof/>
            <w:webHidden/>
          </w:rPr>
          <w:fldChar w:fldCharType="separate"/>
        </w:r>
        <w:r w:rsidR="001661F3" w:rsidRPr="001661F3">
          <w:rPr>
            <w:noProof/>
            <w:webHidden/>
          </w:rPr>
          <w:t>3</w:t>
        </w:r>
        <w:r w:rsidR="001661F3" w:rsidRPr="001661F3">
          <w:rPr>
            <w:noProof/>
            <w:webHidden/>
          </w:rPr>
          <w:fldChar w:fldCharType="end"/>
        </w:r>
      </w:hyperlink>
    </w:p>
    <w:p w:rsidR="001661F3" w:rsidRPr="0070280A" w:rsidRDefault="0030614E">
      <w:pPr>
        <w:pStyle w:val="TDC2"/>
        <w:tabs>
          <w:tab w:val="right" w:leader="dot" w:pos="9628"/>
        </w:tabs>
        <w:rPr>
          <w:rFonts w:ascii="Calibri" w:hAnsi="Calibri" w:cs="Times New Roman"/>
          <w:noProof/>
          <w:sz w:val="22"/>
          <w:szCs w:val="22"/>
          <w:lang w:val="es-AR" w:eastAsia="es-AR"/>
        </w:rPr>
      </w:pPr>
      <w:hyperlink w:anchor="_Toc435808630" w:history="1">
        <w:r w:rsidR="001661F3" w:rsidRPr="001661F3">
          <w:rPr>
            <w:rStyle w:val="Hipervnculo"/>
            <w:rFonts w:cs="Courier New"/>
            <w:bCs/>
            <w:noProof/>
          </w:rPr>
          <w:t>Definiciones y Abreviaturas</w:t>
        </w:r>
        <w:r w:rsidR="001661F3" w:rsidRPr="001661F3">
          <w:rPr>
            <w:noProof/>
            <w:webHidden/>
          </w:rPr>
          <w:tab/>
        </w:r>
        <w:r w:rsidR="001661F3" w:rsidRPr="001661F3">
          <w:rPr>
            <w:noProof/>
            <w:webHidden/>
          </w:rPr>
          <w:fldChar w:fldCharType="begin"/>
        </w:r>
        <w:r w:rsidR="001661F3" w:rsidRPr="001661F3">
          <w:rPr>
            <w:noProof/>
            <w:webHidden/>
          </w:rPr>
          <w:instrText xml:space="preserve"> PAGEREF _Toc435808630 \h </w:instrText>
        </w:r>
        <w:r w:rsidR="001661F3" w:rsidRPr="001661F3">
          <w:rPr>
            <w:noProof/>
            <w:webHidden/>
          </w:rPr>
        </w:r>
        <w:r w:rsidR="001661F3" w:rsidRPr="001661F3">
          <w:rPr>
            <w:noProof/>
            <w:webHidden/>
          </w:rPr>
          <w:fldChar w:fldCharType="separate"/>
        </w:r>
        <w:r w:rsidR="001661F3" w:rsidRPr="001661F3">
          <w:rPr>
            <w:noProof/>
            <w:webHidden/>
          </w:rPr>
          <w:t>3</w:t>
        </w:r>
        <w:r w:rsidR="001661F3" w:rsidRPr="001661F3">
          <w:rPr>
            <w:noProof/>
            <w:webHidden/>
          </w:rPr>
          <w:fldChar w:fldCharType="end"/>
        </w:r>
      </w:hyperlink>
    </w:p>
    <w:p w:rsidR="001661F3" w:rsidRPr="0070280A" w:rsidRDefault="0030614E">
      <w:pPr>
        <w:pStyle w:val="TDC1"/>
        <w:tabs>
          <w:tab w:val="right" w:leader="dot" w:pos="9628"/>
        </w:tabs>
        <w:rPr>
          <w:rFonts w:ascii="Calibri" w:hAnsi="Calibri" w:cs="Times New Roman"/>
          <w:noProof/>
          <w:sz w:val="22"/>
          <w:szCs w:val="22"/>
          <w:lang w:val="es-AR" w:eastAsia="es-AR"/>
        </w:rPr>
      </w:pPr>
      <w:hyperlink w:anchor="_Toc435808631" w:history="1">
        <w:r w:rsidR="001661F3" w:rsidRPr="001661F3">
          <w:rPr>
            <w:rStyle w:val="Hipervnculo"/>
            <w:rFonts w:cs="Courier New"/>
            <w:noProof/>
          </w:rPr>
          <w:t>Maquetas</w:t>
        </w:r>
        <w:r w:rsidR="001661F3" w:rsidRPr="001661F3">
          <w:rPr>
            <w:noProof/>
            <w:webHidden/>
          </w:rPr>
          <w:tab/>
        </w:r>
        <w:r w:rsidR="001661F3" w:rsidRPr="001661F3">
          <w:rPr>
            <w:noProof/>
            <w:webHidden/>
          </w:rPr>
          <w:fldChar w:fldCharType="begin"/>
        </w:r>
        <w:r w:rsidR="001661F3" w:rsidRPr="001661F3">
          <w:rPr>
            <w:noProof/>
            <w:webHidden/>
          </w:rPr>
          <w:instrText xml:space="preserve"> PAGEREF _Toc435808631 \h </w:instrText>
        </w:r>
        <w:r w:rsidR="001661F3" w:rsidRPr="001661F3">
          <w:rPr>
            <w:noProof/>
            <w:webHidden/>
          </w:rPr>
        </w:r>
        <w:r w:rsidR="001661F3" w:rsidRPr="001661F3">
          <w:rPr>
            <w:noProof/>
            <w:webHidden/>
          </w:rPr>
          <w:fldChar w:fldCharType="separate"/>
        </w:r>
        <w:r w:rsidR="001661F3" w:rsidRPr="001661F3">
          <w:rPr>
            <w:noProof/>
            <w:webHidden/>
          </w:rPr>
          <w:t>3</w:t>
        </w:r>
        <w:r w:rsidR="001661F3" w:rsidRPr="001661F3">
          <w:rPr>
            <w:noProof/>
            <w:webHidden/>
          </w:rPr>
          <w:fldChar w:fldCharType="end"/>
        </w:r>
      </w:hyperlink>
    </w:p>
    <w:p w:rsidR="000F289F" w:rsidRPr="001661F3" w:rsidRDefault="000F289F" w:rsidP="000F289F">
      <w:r w:rsidRPr="001661F3">
        <w:rPr>
          <w:bCs/>
        </w:rPr>
        <w:fldChar w:fldCharType="end"/>
      </w:r>
    </w:p>
    <w:p w:rsidR="00BF3398" w:rsidRPr="00BF3398" w:rsidRDefault="00BF3398" w:rsidP="00BF3398">
      <w:pPr>
        <w:pStyle w:val="Ttulo1"/>
        <w:rPr>
          <w:b/>
          <w:smallCaps/>
          <w:spacing w:val="20"/>
          <w:sz w:val="18"/>
          <w:u w:val="none"/>
        </w:rPr>
      </w:pPr>
      <w:r w:rsidRPr="001661F3">
        <w:rPr>
          <w:rFonts w:cs="Times New Roman"/>
        </w:rPr>
        <w:br w:type="page"/>
      </w:r>
      <w:bookmarkStart w:id="0" w:name="_Toc435808628"/>
      <w:r w:rsidRPr="00BF3398">
        <w:rPr>
          <w:b/>
          <w:smallCaps/>
          <w:spacing w:val="20"/>
          <w:sz w:val="18"/>
          <w:u w:val="none"/>
        </w:rPr>
        <w:lastRenderedPageBreak/>
        <w:t>Introducción</w:t>
      </w:r>
      <w:bookmarkEnd w:id="0"/>
    </w:p>
    <w:p w:rsidR="00BF3398" w:rsidRPr="00BF3398" w:rsidRDefault="00BF3398" w:rsidP="00BF3398"/>
    <w:p w:rsidR="00710437" w:rsidRPr="00BF3398" w:rsidRDefault="00BF3398" w:rsidP="00BF3398">
      <w:pPr>
        <w:keepNext/>
        <w:jc w:val="both"/>
        <w:outlineLvl w:val="1"/>
        <w:rPr>
          <w:rFonts w:cs="Courier New"/>
          <w:b/>
          <w:bCs/>
          <w:spacing w:val="20"/>
          <w:szCs w:val="20"/>
        </w:rPr>
      </w:pPr>
      <w:bookmarkStart w:id="1" w:name="_Toc435808629"/>
      <w:r w:rsidRPr="00BF3398">
        <w:rPr>
          <w:rFonts w:cs="Courier New"/>
          <w:b/>
          <w:bCs/>
          <w:spacing w:val="20"/>
          <w:szCs w:val="20"/>
        </w:rPr>
        <w:t>Objetivos del Documento</w:t>
      </w:r>
      <w:bookmarkEnd w:id="1"/>
    </w:p>
    <w:p w:rsidR="00710437" w:rsidRDefault="00710437" w:rsidP="00501A1B">
      <w:pPr>
        <w:spacing w:line="360" w:lineRule="auto"/>
        <w:jc w:val="both"/>
        <w:rPr>
          <w:rFonts w:cs="Times New Roman"/>
          <w:szCs w:val="20"/>
        </w:rPr>
      </w:pPr>
    </w:p>
    <w:p w:rsidR="00710437" w:rsidRDefault="00710437" w:rsidP="00501A1B">
      <w:pPr>
        <w:spacing w:line="360" w:lineRule="auto"/>
        <w:jc w:val="both"/>
        <w:rPr>
          <w:rFonts w:cs="Times New Roman"/>
          <w:szCs w:val="20"/>
        </w:rPr>
      </w:pPr>
      <w:r>
        <w:rPr>
          <w:rFonts w:cs="Times New Roman"/>
          <w:szCs w:val="20"/>
        </w:rPr>
        <w:t>La finalidad del documento es presentar un grupo de maquetas sobre el posible estilo del sistema, para realizar las modificaciones y guías principalmente para lograr una mayor confortabilidad, conseguir un sistema amigable, fluido y cómodo visualmente, para que un nuevo usuario no necesite de un manual o de explicaciones y pueda manejarlo de manera intuitiva. Se buscará con este documento lograr una distribución amigable uniforme y similar en los distintos procesos y páginas, manteniendo un cierto estándar en el desarrollo. Las primeras maquetas se diseñarán sin desarrollo previo en programación, y a medida se avance con el proyecto se van a ir estandarizando y mejorando según observaciones y correcciones que surjan durante el desarrollo del sistema.</w:t>
      </w:r>
    </w:p>
    <w:p w:rsidR="00710437" w:rsidRPr="00BF3398" w:rsidRDefault="00710437" w:rsidP="00501A1B">
      <w:pPr>
        <w:spacing w:line="360" w:lineRule="auto"/>
        <w:jc w:val="both"/>
        <w:rPr>
          <w:rFonts w:cs="Times New Roman"/>
          <w:szCs w:val="20"/>
        </w:rPr>
      </w:pPr>
    </w:p>
    <w:p w:rsidR="00BF3398" w:rsidRPr="00BF3398" w:rsidRDefault="00BF3398" w:rsidP="00BF3398">
      <w:pPr>
        <w:rPr>
          <w:rFonts w:cs="Times New Roman"/>
          <w:szCs w:val="20"/>
        </w:rPr>
      </w:pPr>
    </w:p>
    <w:p w:rsidR="00BF3398" w:rsidRPr="00BF3398" w:rsidRDefault="00BF3398" w:rsidP="00BF3398">
      <w:pPr>
        <w:keepNext/>
        <w:jc w:val="both"/>
        <w:outlineLvl w:val="1"/>
        <w:rPr>
          <w:rFonts w:cs="Courier New"/>
          <w:b/>
          <w:bCs/>
          <w:spacing w:val="20"/>
          <w:szCs w:val="20"/>
        </w:rPr>
      </w:pPr>
      <w:bookmarkStart w:id="2" w:name="_Toc435808630"/>
      <w:r w:rsidRPr="00BF3398">
        <w:rPr>
          <w:rFonts w:cs="Courier New"/>
          <w:b/>
          <w:bCs/>
          <w:spacing w:val="20"/>
          <w:szCs w:val="20"/>
        </w:rPr>
        <w:t>Definiciones y Abreviaturas</w:t>
      </w:r>
      <w:bookmarkEnd w:id="2"/>
    </w:p>
    <w:p w:rsidR="00BF3398" w:rsidRPr="00BF3398" w:rsidRDefault="00BF3398" w:rsidP="00BF3398">
      <w:pPr>
        <w:rPr>
          <w:rFonts w:cs="Times New Roman"/>
          <w:szCs w:val="20"/>
        </w:rPr>
      </w:pPr>
    </w:p>
    <w:p w:rsidR="00BF3398" w:rsidRPr="00BF3398" w:rsidRDefault="00BF3398" w:rsidP="00BF3398">
      <w:pPr>
        <w:rPr>
          <w:rFonts w:cs="Times New Roman"/>
          <w:szCs w:val="20"/>
        </w:rPr>
      </w:pPr>
    </w:p>
    <w:p w:rsidR="00BF3398" w:rsidRPr="00BF3398" w:rsidRDefault="00BF3398" w:rsidP="00BF3398">
      <w:pPr>
        <w:rPr>
          <w:rFonts w:cs="Times New Roman"/>
          <w:szCs w:val="20"/>
        </w:rPr>
      </w:pPr>
    </w:p>
    <w:p w:rsidR="00BF3398" w:rsidRPr="00BF3398" w:rsidRDefault="00BF3398" w:rsidP="00BF3398">
      <w:pPr>
        <w:rPr>
          <w:rFonts w:cs="Times New Roman"/>
          <w:szCs w:val="20"/>
        </w:rPr>
      </w:pPr>
    </w:p>
    <w:p w:rsidR="00BF3398" w:rsidRDefault="00271F00" w:rsidP="00BF3398">
      <w:pPr>
        <w:keepNext/>
        <w:jc w:val="both"/>
        <w:outlineLvl w:val="0"/>
        <w:rPr>
          <w:rFonts w:cs="Courier New"/>
          <w:b/>
          <w:smallCaps/>
          <w:spacing w:val="20"/>
          <w:sz w:val="18"/>
          <w:szCs w:val="20"/>
        </w:rPr>
      </w:pPr>
      <w:bookmarkStart w:id="3" w:name="_Toc435808631"/>
      <w:r>
        <w:rPr>
          <w:rFonts w:cs="Courier New"/>
          <w:b/>
          <w:smallCaps/>
          <w:spacing w:val="20"/>
          <w:sz w:val="18"/>
          <w:szCs w:val="20"/>
        </w:rPr>
        <w:t>Maquetas</w:t>
      </w:r>
      <w:bookmarkEnd w:id="3"/>
    </w:p>
    <w:p w:rsidR="00DB2E7F" w:rsidRDefault="00DB2E7F" w:rsidP="00BF3398">
      <w:pPr>
        <w:keepNext/>
        <w:jc w:val="both"/>
        <w:outlineLvl w:val="0"/>
        <w:rPr>
          <w:rFonts w:cs="Courier New"/>
          <w:b/>
          <w:smallCaps/>
          <w:spacing w:val="20"/>
          <w:sz w:val="18"/>
          <w:szCs w:val="20"/>
        </w:rPr>
      </w:pPr>
    </w:p>
    <w:p w:rsidR="00DB2E7F" w:rsidRPr="000326D0" w:rsidRDefault="000326D0" w:rsidP="00DB2E7F">
      <w:pPr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>*</w:t>
      </w:r>
      <w:r w:rsidR="00DB2E7F" w:rsidRPr="000326D0">
        <w:rPr>
          <w:rFonts w:cs="Times New Roman"/>
          <w:sz w:val="20"/>
          <w:szCs w:val="20"/>
        </w:rPr>
        <w:t xml:space="preserve">Pantalla de </w:t>
      </w:r>
      <w:proofErr w:type="spellStart"/>
      <w:r w:rsidR="00DB2E7F" w:rsidRPr="000326D0">
        <w:rPr>
          <w:rFonts w:cs="Times New Roman"/>
          <w:sz w:val="20"/>
          <w:szCs w:val="20"/>
        </w:rPr>
        <w:t>Loguin</w:t>
      </w:r>
      <w:proofErr w:type="spellEnd"/>
      <w:r w:rsidR="00DB2E7F" w:rsidRPr="000326D0">
        <w:rPr>
          <w:rFonts w:cs="Times New Roman"/>
          <w:sz w:val="20"/>
          <w:szCs w:val="20"/>
        </w:rPr>
        <w:t xml:space="preserve"> </w:t>
      </w:r>
      <w:r w:rsidR="00DB2E7F" w:rsidRPr="000326D0">
        <w:rPr>
          <w:rFonts w:cs="Times New Roman"/>
          <w:sz w:val="20"/>
          <w:szCs w:val="20"/>
        </w:rPr>
        <w:t xml:space="preserve">Donde se incluye la opción para usuarios nuevos de </w:t>
      </w:r>
      <w:proofErr w:type="spellStart"/>
      <w:r w:rsidR="00DB2E7F" w:rsidRPr="000326D0">
        <w:rPr>
          <w:rFonts w:cs="Times New Roman"/>
          <w:sz w:val="20"/>
          <w:szCs w:val="20"/>
        </w:rPr>
        <w:t>metologia</w:t>
      </w:r>
      <w:proofErr w:type="spellEnd"/>
      <w:r w:rsidR="00DB2E7F" w:rsidRPr="000326D0">
        <w:rPr>
          <w:rFonts w:cs="Times New Roman"/>
          <w:sz w:val="20"/>
          <w:szCs w:val="20"/>
        </w:rPr>
        <w:t xml:space="preserve"> para crear usuario y ver las concesionarias activas al momento de la consulta.</w:t>
      </w:r>
    </w:p>
    <w:p w:rsidR="00BF3398" w:rsidRDefault="00BF3398" w:rsidP="00BF3398">
      <w:pPr>
        <w:rPr>
          <w:rFonts w:cs="Times New Roman"/>
          <w:szCs w:val="20"/>
        </w:rPr>
      </w:pPr>
    </w:p>
    <w:p w:rsidR="00DB2E7F" w:rsidRDefault="00DB2E7F" w:rsidP="00BF3398">
      <w:pPr>
        <w:rPr>
          <w:rFonts w:cs="Times New Roman"/>
          <w:szCs w:val="20"/>
        </w:rPr>
      </w:pPr>
      <w:r>
        <w:rPr>
          <w:noProof/>
          <w:lang w:val="en-US" w:eastAsia="en-US"/>
        </w:rPr>
        <w:drawing>
          <wp:inline distT="0" distB="0" distL="0" distR="0" wp14:anchorId="270B5FCC" wp14:editId="73B3E6D0">
            <wp:extent cx="6120130" cy="28962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7F" w:rsidRDefault="00DB2E7F" w:rsidP="00BF3398">
      <w:pPr>
        <w:rPr>
          <w:rFonts w:cs="Times New Roman"/>
          <w:szCs w:val="20"/>
        </w:rPr>
      </w:pPr>
    </w:p>
    <w:p w:rsidR="00DB2E7F" w:rsidRDefault="00DB2E7F" w:rsidP="00BF3398">
      <w:pPr>
        <w:rPr>
          <w:rFonts w:cs="Times New Roman"/>
          <w:szCs w:val="20"/>
        </w:rPr>
      </w:pPr>
    </w:p>
    <w:p w:rsidR="00DB2E7F" w:rsidRDefault="00DB2E7F" w:rsidP="00BF3398">
      <w:pPr>
        <w:rPr>
          <w:rFonts w:cs="Times New Roman"/>
          <w:szCs w:val="20"/>
        </w:rPr>
      </w:pPr>
    </w:p>
    <w:p w:rsidR="00DB2E7F" w:rsidRDefault="00DB2E7F" w:rsidP="00BF3398">
      <w:pPr>
        <w:rPr>
          <w:rFonts w:cs="Times New Roman"/>
          <w:szCs w:val="20"/>
        </w:rPr>
      </w:pPr>
    </w:p>
    <w:p w:rsidR="00DB2E7F" w:rsidRDefault="00DB2E7F" w:rsidP="00BF3398">
      <w:pPr>
        <w:rPr>
          <w:rFonts w:cs="Times New Roman"/>
          <w:szCs w:val="20"/>
        </w:rPr>
      </w:pPr>
    </w:p>
    <w:p w:rsidR="00DB2E7F" w:rsidRDefault="00DB2E7F" w:rsidP="00BF3398">
      <w:pPr>
        <w:rPr>
          <w:rFonts w:cs="Times New Roman"/>
          <w:szCs w:val="20"/>
        </w:rPr>
      </w:pPr>
    </w:p>
    <w:p w:rsidR="00DB2E7F" w:rsidRDefault="00DB2E7F" w:rsidP="00BF3398">
      <w:pPr>
        <w:rPr>
          <w:rFonts w:cs="Times New Roman"/>
          <w:szCs w:val="20"/>
        </w:rPr>
      </w:pPr>
    </w:p>
    <w:p w:rsidR="00DB2E7F" w:rsidRDefault="00DB2E7F" w:rsidP="00BF3398">
      <w:pPr>
        <w:rPr>
          <w:rFonts w:cs="Times New Roman"/>
          <w:szCs w:val="20"/>
        </w:rPr>
      </w:pPr>
    </w:p>
    <w:p w:rsidR="00DB2E7F" w:rsidRDefault="00DB2E7F" w:rsidP="00BF3398">
      <w:pPr>
        <w:rPr>
          <w:rFonts w:cs="Times New Roman"/>
          <w:szCs w:val="20"/>
        </w:rPr>
      </w:pPr>
    </w:p>
    <w:p w:rsidR="00DB2E7F" w:rsidRDefault="00DB2E7F" w:rsidP="00BF3398">
      <w:pPr>
        <w:rPr>
          <w:rFonts w:cs="Times New Roman"/>
          <w:szCs w:val="20"/>
        </w:rPr>
      </w:pPr>
    </w:p>
    <w:p w:rsidR="00DB2E7F" w:rsidRDefault="00DB2E7F" w:rsidP="00BF3398">
      <w:pPr>
        <w:rPr>
          <w:rFonts w:cs="Times New Roman"/>
          <w:szCs w:val="20"/>
        </w:rPr>
      </w:pPr>
    </w:p>
    <w:p w:rsidR="00DB2E7F" w:rsidRDefault="00DB2E7F" w:rsidP="00BF3398">
      <w:pPr>
        <w:rPr>
          <w:rFonts w:cs="Times New Roman"/>
          <w:szCs w:val="20"/>
        </w:rPr>
      </w:pPr>
    </w:p>
    <w:p w:rsidR="00DB2E7F" w:rsidRDefault="00DB2E7F" w:rsidP="00BF3398">
      <w:pPr>
        <w:rPr>
          <w:rFonts w:cs="Times New Roman"/>
          <w:szCs w:val="20"/>
        </w:rPr>
      </w:pPr>
    </w:p>
    <w:p w:rsidR="00DB2E7F" w:rsidRDefault="00DB2E7F" w:rsidP="00BF3398">
      <w:pPr>
        <w:rPr>
          <w:rFonts w:cs="Times New Roman"/>
          <w:szCs w:val="20"/>
        </w:rPr>
      </w:pPr>
    </w:p>
    <w:p w:rsidR="00DB2E7F" w:rsidRDefault="00DB2E7F" w:rsidP="00BF3398">
      <w:pPr>
        <w:rPr>
          <w:rFonts w:cs="Times New Roman"/>
          <w:szCs w:val="20"/>
        </w:rPr>
      </w:pPr>
    </w:p>
    <w:p w:rsidR="00DB2E7F" w:rsidRDefault="00DB2E7F" w:rsidP="00BF3398">
      <w:pPr>
        <w:rPr>
          <w:rFonts w:cs="Times New Roman"/>
          <w:szCs w:val="20"/>
        </w:rPr>
      </w:pPr>
    </w:p>
    <w:p w:rsidR="00DB2E7F" w:rsidRDefault="00DB2E7F" w:rsidP="00BF3398">
      <w:pPr>
        <w:rPr>
          <w:rFonts w:cs="Times New Roman"/>
          <w:szCs w:val="20"/>
        </w:rPr>
      </w:pPr>
    </w:p>
    <w:p w:rsidR="00DB2E7F" w:rsidRPr="000326D0" w:rsidRDefault="000326D0" w:rsidP="00BF3398">
      <w:pPr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>*</w:t>
      </w:r>
      <w:r w:rsidRPr="000326D0">
        <w:rPr>
          <w:rFonts w:cs="Times New Roman"/>
          <w:sz w:val="20"/>
          <w:szCs w:val="20"/>
        </w:rPr>
        <w:t>Menú</w:t>
      </w:r>
      <w:r w:rsidR="00DB2E7F" w:rsidRPr="000326D0">
        <w:rPr>
          <w:rFonts w:cs="Times New Roman"/>
          <w:sz w:val="20"/>
          <w:szCs w:val="20"/>
        </w:rPr>
        <w:t xml:space="preserve"> de opciones Disponibles para el usuario, con una visualización rápida del resultado del último sorteo ejecutado</w:t>
      </w:r>
    </w:p>
    <w:p w:rsidR="00DB2E7F" w:rsidRDefault="00DB2E7F" w:rsidP="00BF3398">
      <w:pPr>
        <w:rPr>
          <w:rFonts w:cs="Times New Roman"/>
          <w:szCs w:val="20"/>
        </w:rPr>
      </w:pPr>
    </w:p>
    <w:p w:rsidR="00DB2E7F" w:rsidRDefault="00DB2E7F" w:rsidP="00BF3398">
      <w:pPr>
        <w:rPr>
          <w:rFonts w:cs="Times New Roman"/>
          <w:szCs w:val="20"/>
        </w:rPr>
      </w:pPr>
      <w:r>
        <w:rPr>
          <w:noProof/>
          <w:lang w:val="en-US" w:eastAsia="en-US"/>
        </w:rPr>
        <w:drawing>
          <wp:inline distT="0" distB="0" distL="0" distR="0" wp14:anchorId="4CF770E1" wp14:editId="174B27B7">
            <wp:extent cx="6120130" cy="271335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7F" w:rsidRDefault="00DB2E7F" w:rsidP="00BF3398">
      <w:pPr>
        <w:rPr>
          <w:rFonts w:cs="Times New Roman"/>
          <w:szCs w:val="20"/>
        </w:rPr>
      </w:pPr>
    </w:p>
    <w:p w:rsidR="000326D0" w:rsidRDefault="000326D0" w:rsidP="00BF3398">
      <w:pPr>
        <w:rPr>
          <w:rFonts w:cs="Times New Roman"/>
          <w:sz w:val="20"/>
          <w:szCs w:val="20"/>
        </w:rPr>
      </w:pPr>
    </w:p>
    <w:p w:rsidR="000326D0" w:rsidRDefault="000326D0" w:rsidP="00BF3398">
      <w:pPr>
        <w:rPr>
          <w:rFonts w:cs="Times New Roman"/>
          <w:sz w:val="20"/>
          <w:szCs w:val="20"/>
        </w:rPr>
      </w:pPr>
    </w:p>
    <w:p w:rsidR="000326D0" w:rsidRDefault="000326D0" w:rsidP="00BF3398">
      <w:pPr>
        <w:rPr>
          <w:rFonts w:cs="Times New Roman"/>
          <w:sz w:val="20"/>
          <w:szCs w:val="20"/>
        </w:rPr>
      </w:pPr>
    </w:p>
    <w:p w:rsidR="00DB2E7F" w:rsidRPr="000326D0" w:rsidRDefault="000326D0" w:rsidP="00BF3398">
      <w:pPr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>*</w:t>
      </w:r>
      <w:r w:rsidRPr="000326D0">
        <w:rPr>
          <w:rFonts w:cs="Times New Roman"/>
          <w:sz w:val="20"/>
          <w:szCs w:val="20"/>
        </w:rPr>
        <w:t>Página de Estadísticas, la cual permite también emitir una versión de impresión en PDF a Modo de reporte, permite una visualización rápida de los datos del sistema.</w:t>
      </w:r>
    </w:p>
    <w:p w:rsidR="000326D0" w:rsidRPr="000326D0" w:rsidRDefault="000326D0" w:rsidP="00BF3398">
      <w:pPr>
        <w:rPr>
          <w:noProof/>
          <w:lang w:eastAsia="en-US"/>
        </w:rPr>
      </w:pPr>
    </w:p>
    <w:p w:rsidR="000326D0" w:rsidRPr="000326D0" w:rsidRDefault="000326D0" w:rsidP="00BF3398">
      <w:pPr>
        <w:rPr>
          <w:noProof/>
          <w:lang w:eastAsia="en-US"/>
        </w:rPr>
      </w:pPr>
    </w:p>
    <w:p w:rsidR="000326D0" w:rsidRDefault="000326D0" w:rsidP="00BF3398">
      <w:pPr>
        <w:rPr>
          <w:rFonts w:cs="Times New Roman"/>
          <w:szCs w:val="20"/>
        </w:rPr>
      </w:pPr>
      <w:r>
        <w:rPr>
          <w:noProof/>
          <w:lang w:val="en-US" w:eastAsia="en-US"/>
        </w:rPr>
        <w:drawing>
          <wp:inline distT="0" distB="0" distL="0" distR="0" wp14:anchorId="7330F4A9" wp14:editId="251E0325">
            <wp:extent cx="6120130" cy="261366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D0" w:rsidRPr="000326D0" w:rsidRDefault="000326D0" w:rsidP="000326D0">
      <w:pPr>
        <w:rPr>
          <w:rFonts w:cs="Times New Roman"/>
          <w:szCs w:val="20"/>
        </w:rPr>
      </w:pPr>
    </w:p>
    <w:p w:rsidR="000326D0" w:rsidRDefault="000326D0" w:rsidP="000326D0">
      <w:pPr>
        <w:rPr>
          <w:rFonts w:cs="Times New Roman"/>
          <w:szCs w:val="20"/>
        </w:rPr>
      </w:pPr>
    </w:p>
    <w:p w:rsidR="000326D0" w:rsidRDefault="000326D0" w:rsidP="000326D0">
      <w:pPr>
        <w:jc w:val="center"/>
        <w:rPr>
          <w:rFonts w:cs="Times New Roman"/>
          <w:szCs w:val="20"/>
        </w:rPr>
      </w:pPr>
    </w:p>
    <w:p w:rsidR="000326D0" w:rsidRDefault="000326D0" w:rsidP="000326D0">
      <w:pPr>
        <w:jc w:val="center"/>
        <w:rPr>
          <w:rFonts w:cs="Times New Roman"/>
          <w:szCs w:val="20"/>
        </w:rPr>
      </w:pPr>
    </w:p>
    <w:p w:rsidR="000326D0" w:rsidRDefault="000326D0" w:rsidP="000326D0">
      <w:pPr>
        <w:jc w:val="center"/>
        <w:rPr>
          <w:rFonts w:cs="Times New Roman"/>
          <w:szCs w:val="20"/>
        </w:rPr>
      </w:pPr>
    </w:p>
    <w:p w:rsidR="000326D0" w:rsidRDefault="000326D0" w:rsidP="000326D0">
      <w:pPr>
        <w:jc w:val="center"/>
        <w:rPr>
          <w:rFonts w:cs="Times New Roman"/>
          <w:szCs w:val="20"/>
        </w:rPr>
      </w:pPr>
    </w:p>
    <w:p w:rsidR="000326D0" w:rsidRDefault="000326D0" w:rsidP="000326D0">
      <w:pPr>
        <w:jc w:val="center"/>
        <w:rPr>
          <w:rFonts w:cs="Times New Roman"/>
          <w:szCs w:val="20"/>
        </w:rPr>
      </w:pPr>
    </w:p>
    <w:p w:rsidR="000326D0" w:rsidRDefault="000326D0" w:rsidP="000326D0">
      <w:pPr>
        <w:jc w:val="center"/>
        <w:rPr>
          <w:rFonts w:cs="Times New Roman"/>
          <w:szCs w:val="20"/>
        </w:rPr>
      </w:pPr>
    </w:p>
    <w:p w:rsidR="000326D0" w:rsidRDefault="000326D0" w:rsidP="000326D0">
      <w:pPr>
        <w:jc w:val="center"/>
        <w:rPr>
          <w:rFonts w:cs="Times New Roman"/>
          <w:szCs w:val="20"/>
        </w:rPr>
      </w:pPr>
    </w:p>
    <w:p w:rsidR="000326D0" w:rsidRDefault="000326D0" w:rsidP="000326D0">
      <w:pPr>
        <w:jc w:val="center"/>
        <w:rPr>
          <w:rFonts w:cs="Times New Roman"/>
          <w:szCs w:val="20"/>
        </w:rPr>
      </w:pPr>
    </w:p>
    <w:p w:rsidR="000326D0" w:rsidRDefault="000326D0" w:rsidP="000326D0">
      <w:pPr>
        <w:jc w:val="center"/>
        <w:rPr>
          <w:rFonts w:cs="Times New Roman"/>
          <w:szCs w:val="20"/>
        </w:rPr>
      </w:pPr>
    </w:p>
    <w:p w:rsidR="000326D0" w:rsidRDefault="000326D0" w:rsidP="000326D0">
      <w:pPr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lastRenderedPageBreak/>
        <w:t>*Página de Sorteos Anteriores, permite visualizar de manera rápida y sencilla todos los sorteos CON ALMENOS UNA EJECUCION, ya sea que está pendiente para continuar con error, o ya finalizo, mostrando el resultado o el ganador en caso que el proceso ya determino uno.</w:t>
      </w:r>
    </w:p>
    <w:p w:rsidR="000326D0" w:rsidRDefault="000326D0" w:rsidP="000326D0">
      <w:pPr>
        <w:rPr>
          <w:rFonts w:cs="Times New Roman"/>
          <w:sz w:val="20"/>
          <w:szCs w:val="20"/>
        </w:rPr>
      </w:pPr>
    </w:p>
    <w:p w:rsidR="000326D0" w:rsidRDefault="000326D0" w:rsidP="000326D0">
      <w:pPr>
        <w:rPr>
          <w:rFonts w:cs="Times New Roman"/>
          <w:sz w:val="20"/>
          <w:szCs w:val="20"/>
        </w:rPr>
      </w:pPr>
      <w:r>
        <w:rPr>
          <w:noProof/>
          <w:lang w:val="en-US" w:eastAsia="en-US"/>
        </w:rPr>
        <w:drawing>
          <wp:inline distT="0" distB="0" distL="0" distR="0" wp14:anchorId="7A84810F" wp14:editId="36C2657B">
            <wp:extent cx="6120130" cy="20066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6D0" w:rsidRDefault="000326D0" w:rsidP="000326D0">
      <w:pPr>
        <w:rPr>
          <w:rFonts w:cs="Times New Roman"/>
          <w:sz w:val="20"/>
          <w:szCs w:val="20"/>
        </w:rPr>
      </w:pPr>
    </w:p>
    <w:p w:rsidR="00393B1C" w:rsidRDefault="00393B1C" w:rsidP="000326D0">
      <w:pPr>
        <w:rPr>
          <w:rFonts w:cs="Times New Roman"/>
          <w:sz w:val="20"/>
          <w:szCs w:val="20"/>
        </w:rPr>
      </w:pPr>
    </w:p>
    <w:p w:rsidR="00393B1C" w:rsidRDefault="00393B1C" w:rsidP="000326D0">
      <w:pPr>
        <w:rPr>
          <w:rFonts w:cs="Times New Roman"/>
          <w:sz w:val="20"/>
          <w:szCs w:val="20"/>
        </w:rPr>
      </w:pPr>
    </w:p>
    <w:p w:rsidR="000326D0" w:rsidRDefault="000326D0" w:rsidP="000326D0">
      <w:pPr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 xml:space="preserve">*Página de sorteos pendientes permite alta, baja, modificación de los sorteos </w:t>
      </w:r>
      <w:r w:rsidR="00CF7AC4">
        <w:rPr>
          <w:rFonts w:cs="Times New Roman"/>
          <w:sz w:val="20"/>
          <w:szCs w:val="20"/>
        </w:rPr>
        <w:t xml:space="preserve">pendientes o ejecutado con error </w:t>
      </w:r>
      <w:r>
        <w:rPr>
          <w:rFonts w:cs="Times New Roman"/>
          <w:sz w:val="20"/>
          <w:szCs w:val="20"/>
        </w:rPr>
        <w:t xml:space="preserve">como </w:t>
      </w:r>
      <w:r w:rsidR="00CF7AC4">
        <w:rPr>
          <w:rFonts w:cs="Times New Roman"/>
          <w:sz w:val="20"/>
          <w:szCs w:val="20"/>
        </w:rPr>
        <w:t>así</w:t>
      </w:r>
      <w:r>
        <w:rPr>
          <w:rFonts w:cs="Times New Roman"/>
          <w:sz w:val="20"/>
          <w:szCs w:val="20"/>
        </w:rPr>
        <w:t xml:space="preserve"> también ejecutar el proceso de sorteo</w:t>
      </w:r>
      <w:r w:rsidR="00CF7AC4">
        <w:rPr>
          <w:rFonts w:cs="Times New Roman"/>
          <w:sz w:val="20"/>
          <w:szCs w:val="20"/>
        </w:rPr>
        <w:t>.</w:t>
      </w: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  <w:r>
        <w:rPr>
          <w:noProof/>
          <w:lang w:val="en-US" w:eastAsia="en-US"/>
        </w:rPr>
        <w:drawing>
          <wp:inline distT="0" distB="0" distL="0" distR="0" wp14:anchorId="7097142C" wp14:editId="3E693098">
            <wp:extent cx="6120130" cy="282511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>*Pagina de sorteo, Permite correr el proceso que obtiene el ganador</w:t>
      </w:r>
      <w:r w:rsidR="00393B1C">
        <w:rPr>
          <w:rFonts w:cs="Times New Roman"/>
          <w:sz w:val="20"/>
          <w:szCs w:val="20"/>
        </w:rPr>
        <w:t xml:space="preserve"> siempre y cuando existe un sorteo pendiente con error o es la fecha de un sorteo</w:t>
      </w:r>
      <w:r>
        <w:rPr>
          <w:rFonts w:cs="Times New Roman"/>
          <w:sz w:val="20"/>
          <w:szCs w:val="20"/>
        </w:rPr>
        <w:t>, cada proceso finalizado correctamente cambiara la cruz por una tilde, mostrando que fue exitoso, o quedara con la cruz, y se visualizara el botón para verificar el error que finalizo el proceso.</w:t>
      </w:r>
    </w:p>
    <w:p w:rsidR="00393B1C" w:rsidRDefault="00393B1C" w:rsidP="000326D0">
      <w:pPr>
        <w:rPr>
          <w:rFonts w:cs="Times New Roman"/>
          <w:sz w:val="20"/>
          <w:szCs w:val="20"/>
        </w:rPr>
      </w:pPr>
    </w:p>
    <w:p w:rsidR="00393B1C" w:rsidRDefault="00393B1C" w:rsidP="000326D0">
      <w:pPr>
        <w:rPr>
          <w:rFonts w:cs="Times New Roman"/>
          <w:sz w:val="20"/>
          <w:szCs w:val="20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1" locked="0" layoutInCell="1" allowOverlap="1" wp14:anchorId="0E351F5F" wp14:editId="270129D9">
            <wp:simplePos x="0" y="0"/>
            <wp:positionH relativeFrom="margin">
              <wp:posOffset>471170</wp:posOffset>
            </wp:positionH>
            <wp:positionV relativeFrom="paragraph">
              <wp:posOffset>168275</wp:posOffset>
            </wp:positionV>
            <wp:extent cx="4657725" cy="3943350"/>
            <wp:effectExtent l="0" t="0" r="9525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>*Pagina de Datos personales, permite editar los datos personales del usuario y del comprador, para cambiar por ejemplo el correo al que quiere ser notificado en caso de Ganar.</w:t>
      </w: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  <w:r>
        <w:rPr>
          <w:noProof/>
          <w:lang w:val="en-US" w:eastAsia="en-US"/>
        </w:rPr>
        <w:drawing>
          <wp:inline distT="0" distB="0" distL="0" distR="0" wp14:anchorId="198C0403" wp14:editId="01B4F1C3">
            <wp:extent cx="6120130" cy="2341880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393B1C" w:rsidP="000326D0">
      <w:pPr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>*</w:t>
      </w:r>
      <w:r w:rsidR="00CF7AC4">
        <w:rPr>
          <w:rFonts w:cs="Times New Roman"/>
          <w:sz w:val="20"/>
          <w:szCs w:val="20"/>
        </w:rPr>
        <w:t>Página de Concesionarias permite el alta, baja y modificación de las concesionarias vinculadas, cambio de estado, de servicio como los métodos con los que se consume en el momento del sorteo.</w:t>
      </w: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393B1C" w:rsidRDefault="00393B1C" w:rsidP="000326D0">
      <w:pPr>
        <w:rPr>
          <w:rFonts w:cs="Times New Roman"/>
          <w:sz w:val="20"/>
          <w:szCs w:val="20"/>
        </w:rPr>
      </w:pPr>
      <w:r>
        <w:rPr>
          <w:noProof/>
          <w:lang w:val="en-US" w:eastAsia="en-US"/>
        </w:rPr>
        <w:drawing>
          <wp:inline distT="0" distB="0" distL="0" distR="0" wp14:anchorId="596AB3CB" wp14:editId="709F5A2C">
            <wp:extent cx="6120130" cy="23133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CF7AC4" w:rsidP="000326D0">
      <w:pPr>
        <w:rPr>
          <w:rFonts w:cs="Times New Roman"/>
          <w:sz w:val="20"/>
          <w:szCs w:val="20"/>
        </w:rPr>
      </w:pPr>
    </w:p>
    <w:p w:rsidR="00CF7AC4" w:rsidRDefault="00393B1C" w:rsidP="000326D0">
      <w:pPr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 xml:space="preserve">*Pagina de estados de cuenta, permite ver su estado de cuenta e imprimir si es comprador, </w:t>
      </w:r>
    </w:p>
    <w:p w:rsidR="00393B1C" w:rsidRDefault="00393B1C" w:rsidP="000326D0">
      <w:pPr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 xml:space="preserve">O en caso de ser administrador buscar por plan, nombre, apellido, como así también ver filtrado por la concesionaria donde adquirió el plan </w:t>
      </w:r>
    </w:p>
    <w:p w:rsidR="00393B1C" w:rsidRDefault="00393B1C" w:rsidP="000326D0">
      <w:pPr>
        <w:rPr>
          <w:rFonts w:cs="Times New Roman"/>
          <w:sz w:val="20"/>
          <w:szCs w:val="20"/>
        </w:rPr>
      </w:pPr>
    </w:p>
    <w:p w:rsidR="00393B1C" w:rsidRPr="000326D0" w:rsidRDefault="00393B1C" w:rsidP="000326D0">
      <w:pPr>
        <w:rPr>
          <w:rFonts w:cs="Times New Roman"/>
          <w:sz w:val="20"/>
          <w:szCs w:val="20"/>
        </w:rPr>
      </w:pPr>
      <w:bookmarkStart w:id="4" w:name="_GoBack"/>
      <w:r>
        <w:rPr>
          <w:noProof/>
          <w:lang w:val="en-US" w:eastAsia="en-US"/>
        </w:rPr>
        <w:drawing>
          <wp:inline distT="0" distB="0" distL="0" distR="0" wp14:anchorId="7648CF6E" wp14:editId="2A64523D">
            <wp:extent cx="6120130" cy="286321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sectPr w:rsidR="00393B1C" w:rsidRPr="000326D0">
      <w:headerReference w:type="default" r:id="rId17"/>
      <w:footerReference w:type="even" r:id="rId18"/>
      <w:footerReference w:type="default" r:id="rId19"/>
      <w:pgSz w:w="11907" w:h="16840" w:code="9"/>
      <w:pgMar w:top="567" w:right="851" w:bottom="998" w:left="1418" w:header="709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0614E" w:rsidRDefault="0030614E">
      <w:r>
        <w:separator/>
      </w:r>
    </w:p>
  </w:endnote>
  <w:endnote w:type="continuationSeparator" w:id="0">
    <w:p w:rsidR="0030614E" w:rsidRDefault="003061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B09CD" w:rsidRDefault="008B09CD">
    <w:pPr>
      <w:pStyle w:val="Piedepgina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8B09CD" w:rsidRDefault="008B09CD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B09CD" w:rsidRDefault="008B09CD">
    <w:pPr>
      <w:pStyle w:val="Piedepgina"/>
      <w:framePr w:wrap="around" w:vAnchor="text" w:hAnchor="margin" w:xAlign="center" w:y="1"/>
      <w:rPr>
        <w:rStyle w:val="Nmerodepgina"/>
        <w:lang w:val="en-US"/>
      </w:rPr>
    </w:pPr>
    <w:r>
      <w:rPr>
        <w:rStyle w:val="Nmerodepgina"/>
      </w:rPr>
      <w:t xml:space="preserve">Página </w:t>
    </w: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393B1C">
      <w:rPr>
        <w:rStyle w:val="Nmerodepgina"/>
        <w:noProof/>
      </w:rPr>
      <w:t>7</w:t>
    </w:r>
    <w:r>
      <w:rPr>
        <w:rStyle w:val="Nmerodepgina"/>
      </w:rPr>
      <w:fldChar w:fldCharType="end"/>
    </w:r>
  </w:p>
  <w:tbl>
    <w:tblPr>
      <w:tblW w:w="9790" w:type="dxa"/>
      <w:tblBorders>
        <w:top w:val="single" w:sz="4" w:space="0" w:color="auto"/>
        <w:insideH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490"/>
      <w:gridCol w:w="2700"/>
      <w:gridCol w:w="3600"/>
    </w:tblGrid>
    <w:tr w:rsidR="008B09CD">
      <w:tc>
        <w:tcPr>
          <w:tcW w:w="3490" w:type="dxa"/>
        </w:tcPr>
        <w:p w:rsidR="008B09CD" w:rsidRDefault="00C73B79">
          <w:pPr>
            <w:pStyle w:val="Piedepgina"/>
            <w:tabs>
              <w:tab w:val="clear" w:pos="4419"/>
              <w:tab w:val="clear" w:pos="8838"/>
            </w:tabs>
            <w:rPr>
              <w:lang w:val="en-US"/>
            </w:rPr>
          </w:pPr>
          <w:proofErr w:type="spellStart"/>
          <w:r>
            <w:rPr>
              <w:lang w:val="en-US"/>
            </w:rPr>
            <w:t>Confidencial</w:t>
          </w:r>
          <w:proofErr w:type="spellEnd"/>
        </w:p>
      </w:tc>
      <w:tc>
        <w:tcPr>
          <w:tcW w:w="2700" w:type="dxa"/>
        </w:tcPr>
        <w:p w:rsidR="008B09CD" w:rsidRDefault="008B09CD">
          <w:pPr>
            <w:pStyle w:val="Piedepgina"/>
            <w:tabs>
              <w:tab w:val="clear" w:pos="4419"/>
              <w:tab w:val="clear" w:pos="8838"/>
            </w:tabs>
            <w:jc w:val="center"/>
            <w:rPr>
              <w:lang w:val="en-US"/>
            </w:rPr>
          </w:pPr>
        </w:p>
      </w:tc>
      <w:tc>
        <w:tcPr>
          <w:tcW w:w="3600" w:type="dxa"/>
        </w:tcPr>
        <w:p w:rsidR="008B09CD" w:rsidRDefault="008B09CD">
          <w:pPr>
            <w:pStyle w:val="Piedepgina"/>
            <w:tabs>
              <w:tab w:val="clear" w:pos="4419"/>
              <w:tab w:val="clear" w:pos="8838"/>
            </w:tabs>
            <w:jc w:val="right"/>
            <w:rPr>
              <w:smallCaps/>
              <w:lang w:val="en-US"/>
            </w:rPr>
          </w:pPr>
          <w:r>
            <w:rPr>
              <w:smallCaps/>
              <w:lang w:val="en-US"/>
            </w:rPr>
            <w:t>II/DAS</w:t>
          </w:r>
        </w:p>
      </w:tc>
    </w:tr>
  </w:tbl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0614E" w:rsidRDefault="0030614E">
      <w:r>
        <w:separator/>
      </w:r>
    </w:p>
  </w:footnote>
  <w:footnote w:type="continuationSeparator" w:id="0">
    <w:p w:rsidR="0030614E" w:rsidRDefault="003061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790" w:type="dxa"/>
      <w:tblBorders>
        <w:bottom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150"/>
      <w:gridCol w:w="6300"/>
      <w:gridCol w:w="2340"/>
    </w:tblGrid>
    <w:tr w:rsidR="00C62CC3" w:rsidTr="00821C21">
      <w:trPr>
        <w:cantSplit/>
        <w:trHeight w:val="400"/>
      </w:trPr>
      <w:tc>
        <w:tcPr>
          <w:tcW w:w="1150" w:type="dxa"/>
          <w:vMerge w:val="restart"/>
          <w:tcBorders>
            <w:top w:val="single" w:sz="4" w:space="0" w:color="auto"/>
            <w:left w:val="single" w:sz="4" w:space="0" w:color="auto"/>
            <w:bottom w:val="nil"/>
            <w:right w:val="single" w:sz="4" w:space="0" w:color="auto"/>
          </w:tcBorders>
          <w:vAlign w:val="center"/>
        </w:tcPr>
        <w:p w:rsidR="00C62CC3" w:rsidRPr="00E30FE6" w:rsidRDefault="00D63DF4" w:rsidP="00C62CC3">
          <w:pPr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jc w:val="center"/>
            <w:rPr>
              <w:rFonts w:ascii="Courier New" w:hAnsi="Courier New" w:cs="Courier New"/>
              <w:sz w:val="20"/>
              <w:szCs w:val="20"/>
              <w:lang w:val="es-AR" w:eastAsia="es-AR"/>
            </w:rPr>
          </w:pPr>
          <w:r>
            <w:rPr>
              <w:rFonts w:ascii="Courier New" w:hAnsi="Courier New" w:cs="Courier New"/>
              <w:sz w:val="20"/>
              <w:szCs w:val="20"/>
              <w:lang w:val="es-AR" w:eastAsia="es-AR"/>
            </w:rPr>
            <w:t>.</w:t>
          </w:r>
          <w:r w:rsidR="00234DE0">
            <w:rPr>
              <w:noProof/>
              <w:lang w:val="en-US" w:eastAsia="en-US"/>
            </w:rPr>
            <w:drawing>
              <wp:inline distT="0" distB="0" distL="0" distR="0">
                <wp:extent cx="561975" cy="781050"/>
                <wp:effectExtent l="0" t="0" r="0" b="0"/>
                <wp:docPr id="1" name="Imagen 1" descr="Universidad Blas Pas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Universidad Blas Pas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1975" cy="781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640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:rsidR="00C62CC3" w:rsidRDefault="00C62CC3" w:rsidP="00C62CC3">
          <w:pPr>
            <w:rPr>
              <w:smallCaps/>
            </w:rPr>
          </w:pPr>
          <w:r>
            <w:rPr>
              <w:smallCaps/>
            </w:rPr>
            <w:t>Ingeniería en Informática – Plan 2003</w:t>
          </w:r>
        </w:p>
        <w:p w:rsidR="00C62CC3" w:rsidRDefault="00C62CC3" w:rsidP="00C62CC3">
          <w:pPr>
            <w:rPr>
              <w:smallCaps/>
            </w:rPr>
          </w:pPr>
          <w:r>
            <w:rPr>
              <w:smallCaps/>
            </w:rPr>
            <w:t>Diseño Avanzado de Software – 10° Cuatrimestre</w:t>
          </w:r>
        </w:p>
      </w:tc>
    </w:tr>
    <w:tr w:rsidR="00C62CC3">
      <w:trPr>
        <w:cantSplit/>
        <w:trHeight w:val="696"/>
      </w:trPr>
      <w:tc>
        <w:tcPr>
          <w:tcW w:w="1150" w:type="dxa"/>
          <w:vMerge/>
          <w:tcBorders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:rsidR="00C62CC3" w:rsidRDefault="00C62CC3" w:rsidP="00C62CC3">
          <w:pPr>
            <w:jc w:val="center"/>
            <w:rPr>
              <w:smallCaps/>
            </w:rPr>
          </w:pPr>
        </w:p>
      </w:tc>
      <w:tc>
        <w:tcPr>
          <w:tcW w:w="630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:rsidR="00C62CC3" w:rsidRDefault="00C62CC3" w:rsidP="00C62CC3">
          <w:pPr>
            <w:rPr>
              <w:smallCaps/>
            </w:rPr>
          </w:pPr>
        </w:p>
        <w:p w:rsidR="00C62CC3" w:rsidRDefault="00C62CC3" w:rsidP="00C62CC3">
          <w:pPr>
            <w:rPr>
              <w:smallCaps/>
            </w:rPr>
          </w:pPr>
          <w:r w:rsidRPr="00D93344">
            <w:rPr>
              <w:smallCaps/>
              <w:u w:val="single"/>
            </w:rPr>
            <w:t>Proyecto</w:t>
          </w:r>
          <w:r>
            <w:rPr>
              <w:smallCaps/>
            </w:rPr>
            <w:t>:</w:t>
          </w:r>
          <w:r w:rsidR="007362B1">
            <w:rPr>
              <w:smallCaps/>
            </w:rPr>
            <w:t xml:space="preserve"> </w:t>
          </w:r>
          <w:r w:rsidR="00710437" w:rsidRPr="00DD0DE5">
            <w:rPr>
              <w:smallCaps/>
            </w:rPr>
            <w:t>Planes para</w:t>
          </w:r>
          <w:r w:rsidR="00D63DF4">
            <w:rPr>
              <w:smallCaps/>
            </w:rPr>
            <w:t xml:space="preserve"> el incentivo de compra de 0 km.</w:t>
          </w:r>
        </w:p>
        <w:p w:rsidR="00C62CC3" w:rsidRDefault="00C62CC3" w:rsidP="00C62CC3">
          <w:pPr>
            <w:rPr>
              <w:smallCaps/>
            </w:rPr>
          </w:pPr>
        </w:p>
        <w:p w:rsidR="00C62CC3" w:rsidRDefault="00271F00" w:rsidP="00C62CC3">
          <w:pPr>
            <w:rPr>
              <w:smallCaps/>
            </w:rPr>
          </w:pPr>
          <w:r>
            <w:rPr>
              <w:smallCaps/>
            </w:rPr>
            <w:t>Maquetas</w:t>
          </w:r>
        </w:p>
        <w:p w:rsidR="00C62CC3" w:rsidRDefault="00C62CC3" w:rsidP="00C62CC3">
          <w:pPr>
            <w:rPr>
              <w:smallCaps/>
            </w:rPr>
          </w:pPr>
        </w:p>
      </w:tc>
      <w:tc>
        <w:tcPr>
          <w:tcW w:w="234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:rsidR="00C62CC3" w:rsidRDefault="00C62CC3" w:rsidP="00C62CC3">
          <w:pPr>
            <w:rPr>
              <w:smallCaps/>
            </w:rPr>
          </w:pPr>
          <w:r>
            <w:rPr>
              <w:smallCaps/>
            </w:rPr>
            <w:t>Versión:</w:t>
          </w:r>
          <w:r w:rsidR="00F976E2">
            <w:rPr>
              <w:smallCaps/>
            </w:rPr>
            <w:t xml:space="preserve"> 1.0</w:t>
          </w:r>
        </w:p>
        <w:p w:rsidR="00C62CC3" w:rsidRDefault="00C62CC3" w:rsidP="00C62CC3">
          <w:pPr>
            <w:rPr>
              <w:smallCaps/>
            </w:rPr>
          </w:pPr>
          <w:r>
            <w:rPr>
              <w:smallCaps/>
            </w:rPr>
            <w:t xml:space="preserve">Vigencia: </w:t>
          </w:r>
          <w:r w:rsidR="00710437">
            <w:rPr>
              <w:smallCaps/>
            </w:rPr>
            <w:t>20/04/2018</w:t>
          </w:r>
        </w:p>
      </w:tc>
    </w:tr>
  </w:tbl>
  <w:p w:rsidR="008B09CD" w:rsidRDefault="008B09CD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365A2C"/>
    <w:multiLevelType w:val="hybridMultilevel"/>
    <w:tmpl w:val="6C3463FE"/>
    <w:lvl w:ilvl="0" w:tplc="85188602">
      <w:start w:val="3"/>
      <w:numFmt w:val="decimal"/>
      <w:lvlText w:val="(%1)"/>
      <w:lvlJc w:val="left"/>
      <w:pPr>
        <w:ind w:left="720" w:hanging="360"/>
      </w:pPr>
      <w:rPr>
        <w:rFonts w:ascii="Tahoma" w:hAnsi="Tahoma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1D263E"/>
    <w:multiLevelType w:val="hybridMultilevel"/>
    <w:tmpl w:val="02CEE204"/>
    <w:lvl w:ilvl="0" w:tplc="82C66ABE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"/>
  </w:num>
  <w:num w:numId="2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49" fill="f" fillcolor="white" stroke="f">
      <v:fill color="white" on="f"/>
      <v:stroke on="f"/>
      <o:colormru v:ext="edit" colors="#eaeaea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627C"/>
    <w:rsid w:val="000105F1"/>
    <w:rsid w:val="000326D0"/>
    <w:rsid w:val="0003465A"/>
    <w:rsid w:val="000E0548"/>
    <w:rsid w:val="000F289F"/>
    <w:rsid w:val="001521F3"/>
    <w:rsid w:val="00152AAD"/>
    <w:rsid w:val="00161BE2"/>
    <w:rsid w:val="001661F3"/>
    <w:rsid w:val="001A366A"/>
    <w:rsid w:val="001C351D"/>
    <w:rsid w:val="001C3D2B"/>
    <w:rsid w:val="001D2DB7"/>
    <w:rsid w:val="001E5186"/>
    <w:rsid w:val="001F627C"/>
    <w:rsid w:val="00213DF1"/>
    <w:rsid w:val="00234DE0"/>
    <w:rsid w:val="00271F00"/>
    <w:rsid w:val="0030614E"/>
    <w:rsid w:val="003609D6"/>
    <w:rsid w:val="00393B1C"/>
    <w:rsid w:val="003B3215"/>
    <w:rsid w:val="004720F9"/>
    <w:rsid w:val="004871E3"/>
    <w:rsid w:val="00501A1B"/>
    <w:rsid w:val="00534256"/>
    <w:rsid w:val="0055257E"/>
    <w:rsid w:val="0057008F"/>
    <w:rsid w:val="005766F2"/>
    <w:rsid w:val="005E3FBB"/>
    <w:rsid w:val="006121C5"/>
    <w:rsid w:val="006B5BA2"/>
    <w:rsid w:val="006F47D7"/>
    <w:rsid w:val="0070280A"/>
    <w:rsid w:val="00710437"/>
    <w:rsid w:val="007362B1"/>
    <w:rsid w:val="00752305"/>
    <w:rsid w:val="007A22A0"/>
    <w:rsid w:val="007C1420"/>
    <w:rsid w:val="00821C21"/>
    <w:rsid w:val="00870690"/>
    <w:rsid w:val="008B09CD"/>
    <w:rsid w:val="008F7892"/>
    <w:rsid w:val="00915ABB"/>
    <w:rsid w:val="0093401D"/>
    <w:rsid w:val="00963D4B"/>
    <w:rsid w:val="009E5E4E"/>
    <w:rsid w:val="00A215A4"/>
    <w:rsid w:val="00A912A3"/>
    <w:rsid w:val="00A93F3E"/>
    <w:rsid w:val="00AA4705"/>
    <w:rsid w:val="00B63845"/>
    <w:rsid w:val="00BF3398"/>
    <w:rsid w:val="00C47CCD"/>
    <w:rsid w:val="00C607C6"/>
    <w:rsid w:val="00C62CC3"/>
    <w:rsid w:val="00C73B79"/>
    <w:rsid w:val="00CD5382"/>
    <w:rsid w:val="00CF7AC4"/>
    <w:rsid w:val="00D410A6"/>
    <w:rsid w:val="00D613BC"/>
    <w:rsid w:val="00D63DF4"/>
    <w:rsid w:val="00D93344"/>
    <w:rsid w:val="00DB2E7F"/>
    <w:rsid w:val="00DF3C11"/>
    <w:rsid w:val="00DF4B2F"/>
    <w:rsid w:val="00E515DB"/>
    <w:rsid w:val="00ED0865"/>
    <w:rsid w:val="00F03B03"/>
    <w:rsid w:val="00F2654B"/>
    <w:rsid w:val="00F47C15"/>
    <w:rsid w:val="00F86FDA"/>
    <w:rsid w:val="00F97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="f" fillcolor="white" stroke="f">
      <v:fill color="white" on="f"/>
      <v:stroke on="f"/>
      <o:colormru v:ext="edit" colors="#eaeaea"/>
    </o:shapedefaults>
    <o:shapelayout v:ext="edit">
      <o:idmap v:ext="edit" data="1"/>
    </o:shapelayout>
  </w:shapeDefaults>
  <w:decimalSymbol w:val="."/>
  <w:listSeparator w:val=","/>
  <w14:docId w14:val="4EFE5D22"/>
  <w15:chartTrackingRefBased/>
  <w15:docId w15:val="{C0DAC4E3-18F4-4B92-B361-C4AC0DBFF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Verdana" w:hAnsi="Verdana" w:cs="Tahoma"/>
      <w:sz w:val="16"/>
      <w:szCs w:val="16"/>
    </w:rPr>
  </w:style>
  <w:style w:type="paragraph" w:styleId="Ttulo1">
    <w:name w:val="heading 1"/>
    <w:basedOn w:val="Normal"/>
    <w:next w:val="Normal"/>
    <w:qFormat/>
    <w:pPr>
      <w:keepNext/>
      <w:jc w:val="both"/>
      <w:outlineLvl w:val="0"/>
    </w:pPr>
    <w:rPr>
      <w:rFonts w:cs="Courier New"/>
      <w:szCs w:val="20"/>
      <w:u w:val="single"/>
    </w:rPr>
  </w:style>
  <w:style w:type="paragraph" w:styleId="Ttulo2">
    <w:name w:val="heading 2"/>
    <w:basedOn w:val="Normal"/>
    <w:next w:val="Normal"/>
    <w:qFormat/>
    <w:pPr>
      <w:keepNext/>
      <w:jc w:val="center"/>
      <w:outlineLvl w:val="1"/>
    </w:pPr>
    <w:rPr>
      <w:b/>
      <w:bCs/>
      <w:lang w:val="es-MX"/>
    </w:rPr>
  </w:style>
  <w:style w:type="paragraph" w:styleId="Ttulo3">
    <w:name w:val="heading 3"/>
    <w:basedOn w:val="Normal"/>
    <w:next w:val="Normal"/>
    <w:qFormat/>
    <w:pPr>
      <w:keepNext/>
      <w:autoSpaceDE w:val="0"/>
      <w:autoSpaceDN w:val="0"/>
      <w:adjustRightInd w:val="0"/>
      <w:outlineLvl w:val="2"/>
    </w:pPr>
    <w:rPr>
      <w:rFonts w:cs="Times New Roman"/>
      <w:b/>
      <w:bCs/>
      <w:szCs w:val="22"/>
    </w:rPr>
  </w:style>
  <w:style w:type="paragraph" w:styleId="Ttulo4">
    <w:name w:val="heading 4"/>
    <w:basedOn w:val="Normal"/>
    <w:next w:val="Normal"/>
    <w:qFormat/>
    <w:pPr>
      <w:keepNext/>
      <w:autoSpaceDE w:val="0"/>
      <w:autoSpaceDN w:val="0"/>
      <w:adjustRightInd w:val="0"/>
      <w:outlineLvl w:val="3"/>
    </w:pPr>
    <w:rPr>
      <w:rFonts w:cs="Times New Roman"/>
      <w:szCs w:val="20"/>
      <w:u w:val="single"/>
    </w:rPr>
  </w:style>
  <w:style w:type="paragraph" w:styleId="Ttulo5">
    <w:name w:val="heading 5"/>
    <w:basedOn w:val="Normal"/>
    <w:next w:val="Normal"/>
    <w:qFormat/>
    <w:pPr>
      <w:keepNext/>
      <w:jc w:val="both"/>
      <w:outlineLvl w:val="4"/>
    </w:pPr>
    <w:rPr>
      <w:b/>
      <w:bCs/>
      <w:smallCaps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angradetextonormal">
    <w:name w:val="Body Text Indent"/>
    <w:basedOn w:val="Normal"/>
    <w:pPr>
      <w:ind w:left="360"/>
    </w:pPr>
    <w:rPr>
      <w:rFonts w:ascii="Tahoma" w:hAnsi="Tahoma"/>
      <w:b/>
      <w:bCs/>
      <w:sz w:val="20"/>
    </w:rPr>
  </w:style>
  <w:style w:type="paragraph" w:styleId="Encabezado">
    <w:name w:val="header"/>
    <w:basedOn w:val="Normal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pPr>
      <w:tabs>
        <w:tab w:val="center" w:pos="4419"/>
        <w:tab w:val="right" w:pos="8838"/>
      </w:tabs>
    </w:pPr>
  </w:style>
  <w:style w:type="character" w:styleId="Nmerodepgina">
    <w:name w:val="page number"/>
    <w:basedOn w:val="Fuentedeprrafopredeter"/>
  </w:style>
  <w:style w:type="character" w:styleId="Hipervnculo">
    <w:name w:val="Hyperlink"/>
    <w:uiPriority w:val="99"/>
    <w:rPr>
      <w:color w:val="0000FF"/>
      <w:u w:val="single"/>
    </w:rPr>
  </w:style>
  <w:style w:type="character" w:styleId="Hipervnculovisitado">
    <w:name w:val="FollowedHyperlink"/>
    <w:rPr>
      <w:color w:val="800080"/>
      <w:u w:val="single"/>
    </w:rPr>
  </w:style>
  <w:style w:type="paragraph" w:styleId="NormalWeb">
    <w:name w:val="Normal (Web)"/>
    <w:basedOn w:val="Normal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</w:rPr>
  </w:style>
  <w:style w:type="paragraph" w:styleId="Textodeglobo">
    <w:name w:val="Balloon Text"/>
    <w:basedOn w:val="Normal"/>
    <w:semiHidden/>
    <w:rPr>
      <w:rFonts w:ascii="Tahoma" w:hAnsi="Tahoma"/>
    </w:rPr>
  </w:style>
  <w:style w:type="paragraph" w:styleId="HTMLconformatoprevio">
    <w:name w:val="HTML Preformatted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Textoindependiente">
    <w:name w:val="Body Text"/>
    <w:basedOn w:val="Normal"/>
    <w:rPr>
      <w:rFonts w:ascii="Courier New" w:hAnsi="Courier New" w:cs="Courier New"/>
      <w:sz w:val="20"/>
      <w:szCs w:val="20"/>
    </w:rPr>
  </w:style>
  <w:style w:type="paragraph" w:styleId="Textoindependiente2">
    <w:name w:val="Body Text 2"/>
    <w:basedOn w:val="Normal"/>
    <w:pPr>
      <w:jc w:val="both"/>
    </w:pPr>
    <w:rPr>
      <w:rFonts w:cs="Courier New"/>
      <w:szCs w:val="20"/>
    </w:rPr>
  </w:style>
  <w:style w:type="paragraph" w:styleId="Textoindependiente3">
    <w:name w:val="Body Text 3"/>
    <w:basedOn w:val="Normal"/>
    <w:pPr>
      <w:jc w:val="center"/>
    </w:pPr>
    <w:rPr>
      <w:lang w:val="es-MX"/>
    </w:rPr>
  </w:style>
  <w:style w:type="table" w:styleId="Tablaconcuadrcula">
    <w:name w:val="Table Grid"/>
    <w:basedOn w:val="Tablanormal"/>
    <w:rsid w:val="001E51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tulodeTDC">
    <w:name w:val="Título de TDC"/>
    <w:basedOn w:val="Ttulo1"/>
    <w:next w:val="Normal"/>
    <w:uiPriority w:val="39"/>
    <w:unhideWhenUsed/>
    <w:qFormat/>
    <w:rsid w:val="000F289F"/>
    <w:pPr>
      <w:keepLines/>
      <w:spacing w:before="240" w:line="259" w:lineRule="auto"/>
      <w:jc w:val="left"/>
      <w:outlineLvl w:val="9"/>
    </w:pPr>
    <w:rPr>
      <w:rFonts w:ascii="Calibri Light" w:hAnsi="Calibri Light" w:cs="Times New Roman"/>
      <w:color w:val="2E74B5"/>
      <w:sz w:val="32"/>
      <w:szCs w:val="32"/>
      <w:u w:val="none"/>
      <w:lang w:val="es-AR" w:eastAsia="es-AR"/>
    </w:rPr>
  </w:style>
  <w:style w:type="paragraph" w:styleId="TDC1">
    <w:name w:val="toc 1"/>
    <w:basedOn w:val="Normal"/>
    <w:next w:val="Normal"/>
    <w:autoRedefine/>
    <w:uiPriority w:val="39"/>
    <w:rsid w:val="000F289F"/>
  </w:style>
  <w:style w:type="paragraph" w:styleId="TDC2">
    <w:name w:val="toc 2"/>
    <w:basedOn w:val="Normal"/>
    <w:next w:val="Normal"/>
    <w:autoRedefine/>
    <w:uiPriority w:val="39"/>
    <w:rsid w:val="000F289F"/>
    <w:pPr>
      <w:ind w:left="1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76892D-BF9E-4885-ADEE-8273ADEC22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7</Pages>
  <Words>497</Words>
  <Characters>2834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UNIVERSIDAD BLAS PASCAL</vt:lpstr>
    </vt:vector>
  </TitlesOfParts>
  <Company>Universidad Blas Pascal</Company>
  <LinksUpToDate>false</LinksUpToDate>
  <CharactersWithSpaces>3325</CharactersWithSpaces>
  <SharedDoc>false</SharedDoc>
  <HLinks>
    <vt:vector size="24" baseType="variant">
      <vt:variant>
        <vt:i4>1507383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_Toc435808631</vt:lpwstr>
      </vt:variant>
      <vt:variant>
        <vt:i4>1507383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_Toc435808630</vt:lpwstr>
      </vt:variant>
      <vt:variant>
        <vt:i4>1441847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_Toc435808629</vt:lpwstr>
      </vt:variant>
      <vt:variant>
        <vt:i4>1441847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_Toc435808628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UNIVERSIDAD BLAS PASCAL</dc:title>
  <dc:subject/>
  <dc:creator>mpastarini</dc:creator>
  <cp:keywords/>
  <dc:description/>
  <cp:lastModifiedBy>Maximiliano Farias</cp:lastModifiedBy>
  <cp:revision>8</cp:revision>
  <cp:lastPrinted>2007-09-24T02:51:00Z</cp:lastPrinted>
  <dcterms:created xsi:type="dcterms:W3CDTF">2017-01-03T19:44:00Z</dcterms:created>
  <dcterms:modified xsi:type="dcterms:W3CDTF">2019-02-22T14:47:00Z</dcterms:modified>
</cp:coreProperties>
</file>